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ED66" w14:textId="77777777" w:rsidR="00C77BD8" w:rsidRDefault="00DE339E" w:rsidP="00DA4CBF">
      <w:r>
        <w:t>Добрый день, уважаемые коллеги!</w:t>
      </w:r>
    </w:p>
    <w:p w14:paraId="09E1581D" w14:textId="4B7BD628" w:rsidR="00DA4CBF" w:rsidRDefault="00DE339E" w:rsidP="00DA4CBF">
      <w:pPr>
        <w:rPr>
          <w:rFonts w:cs="Times New Roman"/>
          <w:szCs w:val="28"/>
        </w:rPr>
      </w:pPr>
      <w:r>
        <w:t xml:space="preserve"> Тема моего выступления – «Чтение с листа на уроках сольфеджио в хоровом классе». Я подумала, а чем отличается обучение навыку пения с листа в хоровом классе от занятий с детьми, обучающихся на других отделениях, и пришла к выводу, что ничем, навык пения с листа необходим всем обучающимся в музыкальной школе. Ведь дети инструменталисты </w:t>
      </w:r>
      <w:r w:rsidR="004C6644">
        <w:t>тоже читают с листа на уроках по специальности. И, тем не мен</w:t>
      </w:r>
      <w:r w:rsidR="00B84631">
        <w:t>е</w:t>
      </w:r>
      <w:r w:rsidR="004C6644">
        <w:t>е, пение с листа, на мой взгляд, отличается от игры с листа, здесь задействованы немного иные функции головного мозга. А учащимся хорового отделения на занятиях по специальности необходимо осваивать большое количество музыкального текста, первоначально именно читать с листа, только потом разучивать</w:t>
      </w:r>
      <w:r w:rsidR="006D504A">
        <w:t xml:space="preserve"> произведение</w:t>
      </w:r>
      <w:r w:rsidR="004C6644">
        <w:t>. Поэтому навык пения с листа для учащихся хорового отделения имеет первостепенное значение. Не для кого не секрет, что п</w:t>
      </w:r>
      <w:r w:rsidR="00492C22" w:rsidRPr="00492C22">
        <w:t>ение - основа сольфеджио. Пение по нотам занимает центральное место на занятиях по сольфеджио.</w:t>
      </w:r>
      <w:r w:rsidR="00492C22">
        <w:t xml:space="preserve"> </w:t>
      </w:r>
      <w:r w:rsidR="00492C22" w:rsidRPr="00492C22">
        <w:t>Имея непосредственной целью научить чистому интонированию по нотам, это занятие требует участия внутреннего слуха и основано на развитии чувства ритма и лада</w:t>
      </w:r>
      <w:r w:rsidR="00B84631">
        <w:t>,</w:t>
      </w:r>
      <w:r w:rsidR="00492C22" w:rsidRPr="00492C22">
        <w:t xml:space="preserve"> является комплексным навыком. Обычно этот навык </w:t>
      </w:r>
      <w:r w:rsidR="00B84631">
        <w:t>и</w:t>
      </w:r>
      <w:r w:rsidR="00492C22" w:rsidRPr="00492C22">
        <w:t xml:space="preserve"> принято называть чтением с листа или пением с листа. </w:t>
      </w:r>
      <w:r w:rsidR="00C77BD8">
        <w:t>Пение</w:t>
      </w:r>
      <w:r w:rsidR="00492C22" w:rsidRPr="00492C22">
        <w:t xml:space="preserve"> с листа представляет собой навык, который совершенствуется в течение всех </w:t>
      </w:r>
      <w:r w:rsidR="00162ABB">
        <w:t xml:space="preserve">лет </w:t>
      </w:r>
      <w:r w:rsidR="00492C22" w:rsidRPr="00492C22">
        <w:t>занятий сольфеджио.</w:t>
      </w:r>
      <w:r w:rsidR="00162ABB">
        <w:t xml:space="preserve"> При воспитания этого навыка в коре головного мозга происходит следующий процесс: «вижу – понимаю – мысленно представляю – использую.»</w:t>
      </w:r>
      <w:r w:rsidR="00492C22" w:rsidRPr="00492C22">
        <w:t xml:space="preserve"> </w:t>
      </w:r>
      <w:r w:rsidR="00DA4CBF">
        <w:rPr>
          <w:rFonts w:cs="Times New Roman"/>
          <w:szCs w:val="28"/>
        </w:rPr>
        <w:t>Что же подразумевается под понятием «вижу»? Ученик делает зрительный анализ мелодии, определяет тональность, размер, анализируется мелодическая и ритмическая основа, форма предложенного музыкального примера. После того как сделан зрительный анализ и осознание мелодии, учащийся настраивается в тональности и эскизно пропевает её «про себя» - «слышу» - второй этап. Умение представлять себе внутренним слухом звучание нотной записи, умение «</w:t>
      </w:r>
      <w:proofErr w:type="spellStart"/>
      <w:r w:rsidR="00DA4CBF">
        <w:rPr>
          <w:rFonts w:cs="Times New Roman"/>
          <w:szCs w:val="28"/>
        </w:rPr>
        <w:t>предслышать</w:t>
      </w:r>
      <w:proofErr w:type="spellEnd"/>
      <w:r w:rsidR="00DA4CBF">
        <w:rPr>
          <w:rFonts w:cs="Times New Roman"/>
          <w:szCs w:val="28"/>
        </w:rPr>
        <w:t>» написанное – является главным условием для пения с листа. Не следует торопить и подгонять ученика во время этой работы, ведь если педагог требует сразу пения, ученик начинает петь ноту за нотой, неизбежно теряет ладотональную основу, запутывается и останавливается.</w:t>
      </w:r>
    </w:p>
    <w:p w14:paraId="24FDFFD1" w14:textId="68D3A62E" w:rsidR="00DA4CBF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Несколько слов хотелось бы сказать о настройке. Существуют различные её варианты: мелодическая и гармоническая. Первая базируется на тоническом трезвучии, которое исполняется в разных вариантах вверх и вниз, с участием оборотов </w:t>
      </w:r>
      <w:proofErr w:type="spellStart"/>
      <w:r>
        <w:rPr>
          <w:rFonts w:cs="Times New Roman"/>
          <w:szCs w:val="28"/>
        </w:rPr>
        <w:t>опевания</w:t>
      </w:r>
      <w:proofErr w:type="spellEnd"/>
      <w:r>
        <w:rPr>
          <w:rFonts w:cs="Times New Roman"/>
          <w:szCs w:val="28"/>
        </w:rPr>
        <w:t xml:space="preserve"> устойчивых звуков. Гармоническую настройку в виде гармонического оборота чаще играет педагог перед пением. Однако в старших классах это может сделать и ученик. Непосредственно перед пением учащийся должен выбрать реальный темп (указанный или близкий к нему), в котором</w:t>
      </w:r>
      <w:r w:rsidR="00C77BD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можно выполнить все сложности мелодии. Нужно сказать, что указанные автором темпы редко исполняются, да это и не нужно, чаще всего музыкальные примеры исполняются в умеренном темпе. Хорошо если перед началом пения ученик чётко представил внутренним слухом первую фразу. Своё пение ученик, безусловно, должен сопровождать тактированием. </w:t>
      </w:r>
      <w:r>
        <w:rPr>
          <w:rFonts w:cs="Times New Roman"/>
          <w:szCs w:val="28"/>
        </w:rPr>
        <w:lastRenderedPageBreak/>
        <w:t>Несколько слов о дыхании. Это не может не иметь значения при пении с листа. Можно воспользоваться советами А.</w:t>
      </w:r>
      <w:r w:rsidR="006D504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Варламова:</w:t>
      </w:r>
    </w:p>
    <w:p w14:paraId="3F4BC001" w14:textId="77777777" w:rsidR="00DA4CBF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t>- дыхание можно сменить полностью после окончании фразы, после каденции, во время паузы и перед долгими выдержанными звуками или пассажами;</w:t>
      </w:r>
    </w:p>
    <w:p w14:paraId="5811C05A" w14:textId="77777777" w:rsidR="00DA4CBF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t>- короткий вдох допускается: перед синкопами, после отрывистых звуков, после длинной ноты, в местах цезуры;</w:t>
      </w:r>
    </w:p>
    <w:p w14:paraId="3C0D1C4E" w14:textId="77777777" w:rsidR="00DA4CBF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t>- смены дыхания следует избегать в середине фразы при отсутствии её смыслового членения, на середине слова, между диссонансом и его разрешением;</w:t>
      </w:r>
    </w:p>
    <w:p w14:paraId="06D4F7FF" w14:textId="5E03AD7B" w:rsidR="00492C22" w:rsidRDefault="00492C22" w:rsidP="004C6644">
      <w:pPr>
        <w:spacing w:after="0"/>
        <w:ind w:firstLine="709"/>
        <w:jc w:val="both"/>
      </w:pPr>
      <w:r w:rsidRPr="00492C22">
        <w:t xml:space="preserve">Для обладания этим навыком необходимы следующие выработанные способности: </w:t>
      </w:r>
    </w:p>
    <w:p w14:paraId="50E98C25" w14:textId="77777777" w:rsidR="00DE339E" w:rsidRDefault="00492C22" w:rsidP="006C0B77">
      <w:pPr>
        <w:spacing w:after="0"/>
        <w:ind w:firstLine="709"/>
        <w:jc w:val="both"/>
      </w:pPr>
      <w:r w:rsidRPr="00492C22">
        <w:t>1.</w:t>
      </w:r>
      <w:r w:rsidR="00DE339E" w:rsidRPr="00DE339E">
        <w:t xml:space="preserve"> </w:t>
      </w:r>
      <w:r w:rsidR="00DE339E" w:rsidRPr="00492C22">
        <w:t>Умение чувствовать тональность, удерживать её строй, ориентироваться в ступенях тональности;</w:t>
      </w:r>
    </w:p>
    <w:p w14:paraId="18EE2C48" w14:textId="77777777" w:rsidR="00DE339E" w:rsidRDefault="00492C22" w:rsidP="006C0B77">
      <w:pPr>
        <w:spacing w:after="0"/>
        <w:ind w:firstLine="709"/>
        <w:jc w:val="both"/>
      </w:pPr>
      <w:r w:rsidRPr="00492C22">
        <w:t>2.</w:t>
      </w:r>
      <w:r w:rsidR="00DE339E" w:rsidRPr="00DE339E">
        <w:t xml:space="preserve"> </w:t>
      </w:r>
      <w:r w:rsidR="00DE339E" w:rsidRPr="00492C22">
        <w:t xml:space="preserve">Умение видеть, понимать, представлять себе мысленно звучание мелодии, её форму, логику развития; </w:t>
      </w:r>
    </w:p>
    <w:p w14:paraId="0C3C9361" w14:textId="77777777" w:rsidR="00DE339E" w:rsidRDefault="00492C22" w:rsidP="006C0B77">
      <w:pPr>
        <w:spacing w:after="0"/>
        <w:ind w:firstLine="709"/>
        <w:jc w:val="both"/>
      </w:pPr>
      <w:r w:rsidRPr="00492C22">
        <w:t>3.</w:t>
      </w:r>
      <w:r w:rsidR="00DE339E" w:rsidRPr="00DE339E">
        <w:t xml:space="preserve"> </w:t>
      </w:r>
      <w:r w:rsidR="00DE339E" w:rsidRPr="00492C22">
        <w:t>Умение ощущать и сохранять непрерывность пульсации долей в данном темпе и четко выполнять ритмический рисунок;</w:t>
      </w:r>
    </w:p>
    <w:p w14:paraId="3F1DD0B8" w14:textId="77777777" w:rsidR="00DE339E" w:rsidRDefault="00492C22" w:rsidP="006C0B77">
      <w:pPr>
        <w:spacing w:after="0"/>
        <w:ind w:firstLine="709"/>
        <w:jc w:val="both"/>
      </w:pPr>
      <w:r w:rsidRPr="00492C22">
        <w:t xml:space="preserve">4. Умение владеть своим голосом, петь без поддержки инструмента. </w:t>
      </w:r>
    </w:p>
    <w:p w14:paraId="49A8E528" w14:textId="77777777" w:rsidR="00162ABB" w:rsidRDefault="00492C22" w:rsidP="006C0B77">
      <w:pPr>
        <w:spacing w:after="0"/>
        <w:ind w:firstLine="709"/>
        <w:jc w:val="both"/>
      </w:pPr>
      <w:r w:rsidRPr="00492C22">
        <w:t xml:space="preserve">Все эти способности вырабатываются в разных формах работы в классе сольфеджио: при слушании музыкальных произведений, при пении интонационных упражнений, при записи диктанта. При работе над чтением с листа используются разные приемы и формы. В начальных классах у учащихся нет свободы в чтении с листа, неясны внутренние представления при виде нотного текста, нет стройности в выполнении ритма, нет владения голосом. Это обязывает педагога использовать разные формы чтения с листа. </w:t>
      </w:r>
    </w:p>
    <w:p w14:paraId="20E97994" w14:textId="37E9F1D1" w:rsidR="00162ABB" w:rsidRPr="00162ABB" w:rsidRDefault="00492C22" w:rsidP="00162ABB">
      <w:pPr>
        <w:pStyle w:val="a7"/>
        <w:numPr>
          <w:ilvl w:val="0"/>
          <w:numId w:val="1"/>
        </w:numPr>
        <w:spacing w:after="0"/>
        <w:jc w:val="both"/>
        <w:rPr>
          <w:b/>
          <w:bCs/>
        </w:rPr>
      </w:pPr>
      <w:r w:rsidRPr="00162ABB">
        <w:rPr>
          <w:b/>
          <w:bCs/>
        </w:rPr>
        <w:t xml:space="preserve">Подготовительные формы </w:t>
      </w:r>
    </w:p>
    <w:p w14:paraId="5A570E27" w14:textId="77777777" w:rsidR="00162ABB" w:rsidRDefault="00492C22" w:rsidP="00162ABB">
      <w:pPr>
        <w:pStyle w:val="a7"/>
        <w:spacing w:after="0"/>
        <w:ind w:left="1069"/>
        <w:jc w:val="both"/>
      </w:pPr>
      <w:r w:rsidRPr="00492C22">
        <w:t xml:space="preserve">Основная их задача фиксировать внимание детей и отрабатывать процесс не весь сразу, а по частям. Такую форму следует использовать в течение всего времени работы при появлении новых трудностей и в тех случаях, когда отдельным ученикам трудно дается какая-нибудь сторона процесса. </w:t>
      </w:r>
    </w:p>
    <w:p w14:paraId="5D8C1F8B" w14:textId="77777777" w:rsidR="00162ABB" w:rsidRDefault="00492C22" w:rsidP="00162ABB">
      <w:pPr>
        <w:pStyle w:val="a7"/>
        <w:spacing w:after="0"/>
        <w:ind w:left="1069"/>
        <w:jc w:val="both"/>
      </w:pPr>
      <w:r w:rsidRPr="00492C22">
        <w:t xml:space="preserve">а) Чтение нот в ритме, или сольмизация. Этот прием помогает овладеть техникой называния нот, отсутствие которой тормозит чтение с листа. Полезно </w:t>
      </w:r>
      <w:proofErr w:type="spellStart"/>
      <w:r w:rsidRPr="00492C22">
        <w:t>сольмизировать</w:t>
      </w:r>
      <w:proofErr w:type="spellEnd"/>
      <w:r w:rsidRPr="00492C22">
        <w:t xml:space="preserve"> меняя темп. При чтении нот обязательно дирижировать или тактировать, следить за четким произнесением ритмических групп. Точно и четко произносить все ноты в 4-х шестнадцатых единым словом, делая легкий акцент на первом звуке доли. Важно, чтобы ритмическая группа не повисала «в воздухе», а имела скандируемые начала каждой доли, границы. </w:t>
      </w:r>
    </w:p>
    <w:p w14:paraId="7EC34E62" w14:textId="77777777" w:rsidR="00162ABB" w:rsidRDefault="00492C22" w:rsidP="00162ABB">
      <w:pPr>
        <w:pStyle w:val="a7"/>
        <w:spacing w:after="0"/>
        <w:ind w:left="1069"/>
        <w:jc w:val="both"/>
      </w:pPr>
      <w:r w:rsidRPr="00492C22">
        <w:t xml:space="preserve">б) Отстукивание ритма музыкального примера. </w:t>
      </w:r>
    </w:p>
    <w:p w14:paraId="78CC70E5" w14:textId="77777777" w:rsidR="00162ABB" w:rsidRDefault="00492C22" w:rsidP="00162ABB">
      <w:pPr>
        <w:pStyle w:val="a7"/>
        <w:spacing w:after="0"/>
        <w:ind w:left="1069"/>
        <w:jc w:val="both"/>
      </w:pPr>
      <w:r w:rsidRPr="00492C22">
        <w:lastRenderedPageBreak/>
        <w:t xml:space="preserve">в) Предварительное </w:t>
      </w:r>
      <w:proofErr w:type="spellStart"/>
      <w:r w:rsidRPr="00492C22">
        <w:t>пропевание</w:t>
      </w:r>
      <w:proofErr w:type="spellEnd"/>
      <w:r w:rsidRPr="00492C22">
        <w:t xml:space="preserve"> отдельных оборотов примера после настройки. Особенно это важно при освоении новых интонационных трудностей. </w:t>
      </w:r>
    </w:p>
    <w:p w14:paraId="7C1352F6" w14:textId="77777777" w:rsidR="00162ABB" w:rsidRDefault="00492C22" w:rsidP="00162ABB">
      <w:pPr>
        <w:pStyle w:val="a7"/>
        <w:spacing w:after="0"/>
        <w:ind w:left="1069"/>
        <w:jc w:val="both"/>
      </w:pPr>
      <w:r w:rsidRPr="00492C22">
        <w:t xml:space="preserve">г) Разучивание отдельных оборотов. Сначала педагог их проигрывает, чтобы ознакомить детей с новой интонацией. Дети разучивают и запоминают их. Полезно разучивать их с гармонической поддержкой. 2. </w:t>
      </w:r>
      <w:r w:rsidRPr="00162ABB">
        <w:rPr>
          <w:b/>
          <w:bCs/>
        </w:rPr>
        <w:t>Предварительный анализ</w:t>
      </w:r>
      <w:r w:rsidRPr="00492C22">
        <w:t xml:space="preserve"> </w:t>
      </w:r>
    </w:p>
    <w:p w14:paraId="573600A5" w14:textId="1C943072" w:rsidR="00162ABB" w:rsidRDefault="00492C22" w:rsidP="00162ABB">
      <w:pPr>
        <w:pStyle w:val="a7"/>
        <w:spacing w:after="0"/>
        <w:ind w:left="1069"/>
        <w:jc w:val="both"/>
      </w:pPr>
      <w:r w:rsidRPr="00492C22">
        <w:t xml:space="preserve">Понимание того, что написано и что предстоит прочитать, имеет большое значение. В младших классах у детей еще не логическое, а конкретное мышление. Не следует делать анализ подробным. Он должен быть простым, общим: тональность, размер, темп и структура мелодии - членение на фразы, наличие повторности, варьирование, секвенции, ходов по звукам аккордов. Важно научить детей настраиваться по Т5/3 и самостоятельно спеть гамму, трезвучие, отдельные ступени и т.д. Обычно настройка поется хором, всем классом, а дополнительные вопросы задаются индивидуально. </w:t>
      </w:r>
    </w:p>
    <w:p w14:paraId="1D81EE00" w14:textId="77777777" w:rsidR="00162ABB" w:rsidRPr="00162ABB" w:rsidRDefault="00492C22" w:rsidP="00162ABB">
      <w:pPr>
        <w:pStyle w:val="a7"/>
        <w:spacing w:after="0"/>
        <w:ind w:left="1069"/>
        <w:jc w:val="both"/>
        <w:rPr>
          <w:b/>
          <w:bCs/>
        </w:rPr>
      </w:pPr>
      <w:r w:rsidRPr="00492C22">
        <w:t xml:space="preserve">3. </w:t>
      </w:r>
      <w:r w:rsidRPr="00162ABB">
        <w:rPr>
          <w:b/>
          <w:bCs/>
        </w:rPr>
        <w:t xml:space="preserve">Мысленное пение </w:t>
      </w:r>
    </w:p>
    <w:p w14:paraId="00C10D0B" w14:textId="28046107" w:rsidR="00B84631" w:rsidRDefault="00492C22" w:rsidP="00162ABB">
      <w:pPr>
        <w:pStyle w:val="a7"/>
        <w:spacing w:after="0"/>
        <w:ind w:left="1069"/>
        <w:jc w:val="both"/>
      </w:pPr>
      <w:r w:rsidRPr="00492C22">
        <w:t xml:space="preserve">Работа над развитием внутреннего слуха имеет большое значение при </w:t>
      </w:r>
      <w:r w:rsidR="00162ABB">
        <w:t>пении</w:t>
      </w:r>
      <w:r w:rsidRPr="00492C22">
        <w:t xml:space="preserve"> с листа. Воспитать способность, видя нотные знаки, представлять их звучание - одна из основных задач педагога. Полезно чередовать пение вслух с пением про себя в знакомых мелодиях. Но самое важное</w:t>
      </w:r>
      <w:r w:rsidR="00162ABB">
        <w:t xml:space="preserve"> -</w:t>
      </w:r>
      <w:r w:rsidRPr="00492C22">
        <w:t xml:space="preserve"> умение представить себе по нотному тексту незнакомую мелодию. Воспитание этих способностей требует длительной работы. Для этого можно рекомендовать следующие приемы: </w:t>
      </w:r>
    </w:p>
    <w:p w14:paraId="6404C31E" w14:textId="77777777" w:rsidR="00B84631" w:rsidRDefault="00492C22" w:rsidP="00162ABB">
      <w:pPr>
        <w:pStyle w:val="a7"/>
        <w:spacing w:after="0"/>
        <w:ind w:left="1069"/>
        <w:jc w:val="both"/>
      </w:pPr>
      <w:r w:rsidRPr="00492C22">
        <w:t>а) На доске записывается знакомая мелодия; задача учащихся мысленно пропеть её и узнать (чтобы не узнали зрительно, надо записать в другой тональности).</w:t>
      </w:r>
    </w:p>
    <w:p w14:paraId="002EF3C4" w14:textId="77777777" w:rsidR="00B84631" w:rsidRDefault="00492C22" w:rsidP="00162ABB">
      <w:pPr>
        <w:pStyle w:val="a7"/>
        <w:spacing w:after="0"/>
        <w:ind w:left="1069"/>
        <w:jc w:val="both"/>
      </w:pPr>
      <w:r w:rsidRPr="00492C22">
        <w:t xml:space="preserve"> б) На доске записана короткая попевка 2-4 такта, незнакомая детям. Видя нотный текст, они должны мысленно представить её звучание; педагог играет, дети проверяют свои представления. Педагог умышленно делает ошибки, чтобы дети заметили их. </w:t>
      </w:r>
    </w:p>
    <w:p w14:paraId="55AF5F3E" w14:textId="77777777" w:rsidR="00B84631" w:rsidRDefault="00492C22" w:rsidP="00162ABB">
      <w:pPr>
        <w:pStyle w:val="a7"/>
        <w:spacing w:after="0"/>
        <w:ind w:left="1069"/>
        <w:jc w:val="both"/>
      </w:pPr>
      <w:r w:rsidRPr="00492C22">
        <w:t xml:space="preserve">в) На доске пишется пример 2-4 такта. Дети мысленно пропевают. Затем пример стирается с доски, дети поют его по памяти. </w:t>
      </w:r>
    </w:p>
    <w:p w14:paraId="6DD6C0BF" w14:textId="77777777" w:rsidR="00B84631" w:rsidRDefault="00B84631" w:rsidP="00162ABB">
      <w:pPr>
        <w:pStyle w:val="a7"/>
        <w:spacing w:after="0"/>
        <w:ind w:left="1069"/>
        <w:jc w:val="both"/>
      </w:pPr>
      <w:r>
        <w:t>4</w:t>
      </w:r>
      <w:r w:rsidR="00492C22" w:rsidRPr="00492C22">
        <w:t xml:space="preserve">. </w:t>
      </w:r>
      <w:r w:rsidR="00492C22" w:rsidRPr="00B84631">
        <w:rPr>
          <w:b/>
          <w:bCs/>
        </w:rPr>
        <w:t>Беглое чтение</w:t>
      </w:r>
      <w:r w:rsidR="00492C22" w:rsidRPr="00492C22">
        <w:t xml:space="preserve"> </w:t>
      </w:r>
    </w:p>
    <w:p w14:paraId="703CF92A" w14:textId="698ECCE3" w:rsidR="00B84631" w:rsidRDefault="00492C22" w:rsidP="00162ABB">
      <w:pPr>
        <w:pStyle w:val="a7"/>
        <w:spacing w:after="0"/>
        <w:ind w:left="1069"/>
        <w:jc w:val="both"/>
      </w:pPr>
      <w:r w:rsidRPr="00492C22">
        <w:t xml:space="preserve">В этой форме примеры должны быть исполнены без подготовки, самостоятельно. Постепенно следует приучать детей к тому, чтобы </w:t>
      </w:r>
      <w:proofErr w:type="spellStart"/>
      <w:r w:rsidRPr="00492C22">
        <w:t>ладотональность</w:t>
      </w:r>
      <w:proofErr w:type="spellEnd"/>
      <w:r w:rsidRPr="00492C22">
        <w:t xml:space="preserve"> укреплялась в сознании только по одному тоническому трезвучию или по одному данному на инструменте звуку. Трудность </w:t>
      </w:r>
      <w:r w:rsidR="00B84631">
        <w:t>пения</w:t>
      </w:r>
      <w:r w:rsidRPr="00492C22">
        <w:t xml:space="preserve"> с листа заключается в том, что ученики должны выполнять одновременно несколько задач: интонировать мелодию, соблюдать ритмический рисунок, сохранять темп, слушать свое пение и при этом главное - всё время смотреть вперёд. Это дается не сразу. Поэтому примеры для чтения с листа должны быть более легкими, состоять из знакомых интонаций и ритмических фигур. </w:t>
      </w:r>
      <w:r w:rsidRPr="00492C22">
        <w:lastRenderedPageBreak/>
        <w:t xml:space="preserve">Педагогу надо обращать внимание на равномерность пульсации. Если ученику мешает рука при дирижировании можно разрешить просто отмечать рукой доли, не соблюдая схемы жестов. Главная задача - сохранить равномерность пульсации, течение мелодии во времени, смотреть вперёд. Иногда педагог может не останавливать ученика при ошибках или неточной интонации, а указать на них и исправить после исполнения. Можно помочь ученику, подпевая в трудных местах, лишь бы не нарушалась непрерывность течения мелодии. Не следует много заниматься индивидуальным чтением с листа. Для тренировки очень полезно беглое чтение проводить хором, всем классом. При этом слабые ученики будут тянуться за более сильными, прочнее будет интонация. В начальных классах ученики ещё не владеют своим голосом, у них не хватает техники и при и индивидуальном пении они поют неуверенно, часть останавливаются, теряют тональность. Для слабых учащихся полезнее всего работать и добиваться качества на тех формах работы, которые были указаны выше. Основным приемом проведения на уроке чтения с листа является пение с названием нот, т.е. именно </w:t>
      </w:r>
      <w:proofErr w:type="spellStart"/>
      <w:r w:rsidRPr="00492C22">
        <w:t>сольфеджирование</w:t>
      </w:r>
      <w:proofErr w:type="spellEnd"/>
      <w:r w:rsidRPr="00492C22">
        <w:t xml:space="preserve">. Приемы </w:t>
      </w:r>
      <w:proofErr w:type="spellStart"/>
      <w:r w:rsidRPr="00492C22">
        <w:t>сольфеджирования</w:t>
      </w:r>
      <w:proofErr w:type="spellEnd"/>
      <w:r w:rsidRPr="00492C22">
        <w:t xml:space="preserve"> могут быть разные.</w:t>
      </w:r>
      <w:r w:rsidR="00DA4CBF">
        <w:t xml:space="preserve"> Это, так </w:t>
      </w:r>
      <w:proofErr w:type="spellStart"/>
      <w:r w:rsidR="00DA4CBF">
        <w:t>назывемые</w:t>
      </w:r>
      <w:proofErr w:type="spellEnd"/>
      <w:r w:rsidR="00DA4CBF">
        <w:t xml:space="preserve">, подготовительные формы. </w:t>
      </w:r>
      <w:r w:rsidRPr="00492C22">
        <w:t xml:space="preserve"> Например: </w:t>
      </w:r>
    </w:p>
    <w:p w14:paraId="39E5D5F5" w14:textId="77777777" w:rsidR="00B84631" w:rsidRDefault="00492C22" w:rsidP="00162ABB">
      <w:pPr>
        <w:pStyle w:val="a7"/>
        <w:spacing w:after="0"/>
        <w:ind w:left="1069"/>
        <w:jc w:val="both"/>
      </w:pPr>
      <w:r w:rsidRPr="00492C22">
        <w:t xml:space="preserve">а) Пение «цепочкой» по группам по 2-3 человека. Смена групп должна проводиться по фразам, не нарушая формы мелодии. Этот прием развивает внимание детей и активизирует работу класса. </w:t>
      </w:r>
    </w:p>
    <w:p w14:paraId="6307E262" w14:textId="77777777" w:rsidR="00B84631" w:rsidRDefault="00492C22" w:rsidP="00162ABB">
      <w:pPr>
        <w:pStyle w:val="a7"/>
        <w:spacing w:after="0"/>
        <w:ind w:left="1069"/>
        <w:jc w:val="both"/>
      </w:pPr>
      <w:r w:rsidRPr="00492C22">
        <w:t xml:space="preserve">б) Пение в разных темпах. Это необходимо для развития техники </w:t>
      </w:r>
      <w:proofErr w:type="spellStart"/>
      <w:r w:rsidRPr="00492C22">
        <w:t>сольфеджирования</w:t>
      </w:r>
      <w:proofErr w:type="spellEnd"/>
      <w:r w:rsidRPr="00492C22">
        <w:t xml:space="preserve">. Важно постепенно приучать детей к тому, чтобы не подыгрывать себе во время пения. На каждом уроке следует отводить время работе над чтением с листа, используя разные формы и приемы. Петь, в основном, хором или группами, а для контроля спросить несколько учеников индивидуально. На контрольном уроке в третьем классе в конце четверти уже следует вынести пение одного или двух выученных примеров и одного более легкого для пения с листа. </w:t>
      </w:r>
    </w:p>
    <w:p w14:paraId="75206C24" w14:textId="26571880" w:rsidR="00F12C76" w:rsidRDefault="00492C22" w:rsidP="00162ABB">
      <w:pPr>
        <w:pStyle w:val="a7"/>
        <w:spacing w:after="0"/>
        <w:ind w:left="1069"/>
        <w:jc w:val="both"/>
      </w:pPr>
      <w:r w:rsidRPr="00492C22">
        <w:t xml:space="preserve">в) Пение с гармонической поддержкой или с аккомпанементом. Это помогает детям сохранять ладотональную перспективу при пении, воспитывает </w:t>
      </w:r>
      <w:proofErr w:type="spellStart"/>
      <w:r w:rsidRPr="00492C22">
        <w:t>предслышать</w:t>
      </w:r>
      <w:proofErr w:type="spellEnd"/>
      <w:r w:rsidRPr="00492C22">
        <w:t xml:space="preserve"> развитие мелодии. В оценке музыкальных данных учащихся уровень чтения с листа</w:t>
      </w:r>
      <w:r>
        <w:t xml:space="preserve"> </w:t>
      </w:r>
      <w:r w:rsidRPr="00492C22">
        <w:t>является одним из важнейших критериев</w:t>
      </w:r>
      <w:r>
        <w:t>.</w:t>
      </w:r>
    </w:p>
    <w:p w14:paraId="22542316" w14:textId="77777777" w:rsidR="00DA4CBF" w:rsidRPr="00B01926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t>Из основных, наиболее часто применяемых, можно назвать следующие:</w:t>
      </w:r>
    </w:p>
    <w:p w14:paraId="10D2CB60" w14:textId="77777777" w:rsidR="00DA4CBF" w:rsidRPr="00BC391D" w:rsidRDefault="00DA4CBF" w:rsidP="00DA4CBF">
      <w:pPr>
        <w:rPr>
          <w:rFonts w:cs="Times New Roman"/>
          <w:b/>
          <w:i/>
          <w:iCs/>
          <w:sz w:val="32"/>
          <w:szCs w:val="32"/>
        </w:rPr>
      </w:pPr>
      <w:r>
        <w:rPr>
          <w:rFonts w:cs="Times New Roman"/>
          <w:szCs w:val="28"/>
        </w:rPr>
        <w:t>- пение одноголосных мелодий с предварительным анализом вслух;</w:t>
      </w:r>
    </w:p>
    <w:p w14:paraId="01D0E730" w14:textId="77777777" w:rsidR="00DA4CBF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t>- пение одноголосных мелодий с предварительным анализом «про себя» и последующим разбором;</w:t>
      </w:r>
    </w:p>
    <w:p w14:paraId="4641D096" w14:textId="77777777" w:rsidR="00DA4CBF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t>- пение одноголосных мелодий со словесным текстом;</w:t>
      </w:r>
    </w:p>
    <w:p w14:paraId="65EBF484" w14:textId="5F96F1B4" w:rsidR="00DA4CBF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- пение с листа двухголосных музыкальных примеров в ансамбле или одним учащимся с игрой второго голоса на инструменте;</w:t>
      </w:r>
    </w:p>
    <w:p w14:paraId="28105D9F" w14:textId="77777777" w:rsidR="00DA4CBF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t>- пение с аккомпанементом;</w:t>
      </w:r>
    </w:p>
    <w:p w14:paraId="16E4654C" w14:textId="77777777" w:rsidR="00DA4CBF" w:rsidRDefault="00DA4CBF" w:rsidP="00DA4CBF">
      <w:pPr>
        <w:rPr>
          <w:rFonts w:cs="Times New Roman"/>
          <w:szCs w:val="28"/>
        </w:rPr>
      </w:pPr>
      <w:r>
        <w:rPr>
          <w:rFonts w:cs="Times New Roman"/>
          <w:szCs w:val="28"/>
        </w:rPr>
        <w:t>- пение с листа мелодии в транспорте (практикую в некоторых группах);</w:t>
      </w:r>
    </w:p>
    <w:p w14:paraId="5E4F6ACC" w14:textId="77777777" w:rsidR="00E42853" w:rsidRDefault="00E42853" w:rsidP="00E42853">
      <w:pPr>
        <w:rPr>
          <w:rFonts w:cs="Times New Roman"/>
          <w:szCs w:val="28"/>
        </w:rPr>
      </w:pPr>
      <w:r>
        <w:rPr>
          <w:rFonts w:cs="Times New Roman"/>
          <w:szCs w:val="28"/>
        </w:rPr>
        <w:t>В заключении следует сделать выводы:</w:t>
      </w:r>
    </w:p>
    <w:p w14:paraId="27C0E9FB" w14:textId="77777777" w:rsidR="00E42853" w:rsidRDefault="00E42853" w:rsidP="00E42853">
      <w:pPr>
        <w:rPr>
          <w:rFonts w:cs="Times New Roman"/>
          <w:szCs w:val="28"/>
        </w:rPr>
      </w:pPr>
      <w:r>
        <w:rPr>
          <w:rFonts w:cs="Times New Roman"/>
          <w:szCs w:val="28"/>
        </w:rPr>
        <w:t>- умение петь с листа представляет собой навык результативного характера;</w:t>
      </w:r>
    </w:p>
    <w:p w14:paraId="2EDCFBCE" w14:textId="77777777" w:rsidR="00E42853" w:rsidRDefault="00E42853" w:rsidP="00E4285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этот навык, в известной степени, определяет уровень </w:t>
      </w:r>
      <w:proofErr w:type="spellStart"/>
      <w:r>
        <w:rPr>
          <w:rFonts w:cs="Times New Roman"/>
          <w:szCs w:val="28"/>
        </w:rPr>
        <w:t>наученности</w:t>
      </w:r>
      <w:proofErr w:type="spellEnd"/>
      <w:r>
        <w:rPr>
          <w:rFonts w:cs="Times New Roman"/>
          <w:szCs w:val="28"/>
        </w:rPr>
        <w:t xml:space="preserve"> учащихся; </w:t>
      </w:r>
    </w:p>
    <w:p w14:paraId="6EB4DB76" w14:textId="77777777" w:rsidR="00E42853" w:rsidRDefault="00E42853" w:rsidP="00E42853">
      <w:pPr>
        <w:rPr>
          <w:rFonts w:cs="Times New Roman"/>
          <w:szCs w:val="28"/>
        </w:rPr>
      </w:pPr>
      <w:r>
        <w:rPr>
          <w:rFonts w:cs="Times New Roman"/>
          <w:szCs w:val="28"/>
        </w:rPr>
        <w:t>- главной задачей педагога является умение правильно выбрать музыкальный материал, гибко помогать учащимся, постепенно усложняя;</w:t>
      </w:r>
    </w:p>
    <w:p w14:paraId="2B541E9A" w14:textId="77777777" w:rsidR="00E42853" w:rsidRDefault="00E42853" w:rsidP="00E42853">
      <w:pPr>
        <w:rPr>
          <w:rFonts w:cs="Times New Roman"/>
          <w:szCs w:val="28"/>
        </w:rPr>
      </w:pPr>
      <w:r>
        <w:rPr>
          <w:rFonts w:cs="Times New Roman"/>
          <w:szCs w:val="28"/>
        </w:rPr>
        <w:t>- использовать в работе над пением с листа различные формы, начиная с подготовительного материала (упражнений), заканчивая пением примеров с листа;</w:t>
      </w:r>
    </w:p>
    <w:p w14:paraId="5526C09A" w14:textId="77777777" w:rsidR="00E42853" w:rsidRDefault="00E42853" w:rsidP="00E42853">
      <w:pPr>
        <w:rPr>
          <w:rFonts w:cs="Times New Roman"/>
          <w:szCs w:val="28"/>
        </w:rPr>
      </w:pPr>
      <w:r>
        <w:rPr>
          <w:rFonts w:cs="Times New Roman"/>
          <w:szCs w:val="28"/>
        </w:rPr>
        <w:t>- постоянно следить за качеством исполнения в интонационном и метроритмическом плане;</w:t>
      </w:r>
    </w:p>
    <w:p w14:paraId="4AB7B8CC" w14:textId="77777777" w:rsidR="00E42853" w:rsidRDefault="00E42853" w:rsidP="00E42853">
      <w:pPr>
        <w:rPr>
          <w:rFonts w:cs="Times New Roman"/>
          <w:szCs w:val="28"/>
        </w:rPr>
      </w:pPr>
      <w:r>
        <w:rPr>
          <w:rFonts w:cs="Times New Roman"/>
          <w:szCs w:val="28"/>
        </w:rPr>
        <w:t>- использовать для пения с листа отрывки из произведений, изучаемых в курсе музыкальной литературы, а также различные специальные сборники и пособия.</w:t>
      </w:r>
    </w:p>
    <w:p w14:paraId="4271C9B6" w14:textId="77777777" w:rsidR="00DA4CBF" w:rsidRDefault="00DA4CBF" w:rsidP="00162ABB">
      <w:pPr>
        <w:pStyle w:val="a7"/>
        <w:spacing w:after="0"/>
        <w:ind w:left="1069"/>
        <w:jc w:val="both"/>
      </w:pPr>
    </w:p>
    <w:sectPr w:rsidR="00DA4CB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043C5"/>
    <w:multiLevelType w:val="hybridMultilevel"/>
    <w:tmpl w:val="1D56C252"/>
    <w:lvl w:ilvl="0" w:tplc="F6CA45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62152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22"/>
    <w:rsid w:val="00162ABB"/>
    <w:rsid w:val="00492C22"/>
    <w:rsid w:val="004C6644"/>
    <w:rsid w:val="006C0B77"/>
    <w:rsid w:val="006D504A"/>
    <w:rsid w:val="008242FF"/>
    <w:rsid w:val="00870751"/>
    <w:rsid w:val="00922C48"/>
    <w:rsid w:val="009230DE"/>
    <w:rsid w:val="00B84631"/>
    <w:rsid w:val="00B915B7"/>
    <w:rsid w:val="00C77BD8"/>
    <w:rsid w:val="00D42509"/>
    <w:rsid w:val="00DA4CBF"/>
    <w:rsid w:val="00DE339E"/>
    <w:rsid w:val="00E42853"/>
    <w:rsid w:val="00E47D7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15DE"/>
  <w15:chartTrackingRefBased/>
  <w15:docId w15:val="{B0C5B47B-3739-4C3E-BAB4-6B771375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92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C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C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2C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2C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2C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2C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2C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C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2C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2C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2C2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92C2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92C2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92C2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92C2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92C2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92C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2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2C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2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2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2C2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92C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2C2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2C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2C2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92C2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2026-01-29T15:04:00Z</dcterms:created>
  <dcterms:modified xsi:type="dcterms:W3CDTF">2026-01-29T16:31:00Z</dcterms:modified>
</cp:coreProperties>
</file>